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EE" w:rsidRDefault="003253EE" w:rsidP="003253E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A2710">
        <w:rPr>
          <w:b/>
          <w:bCs/>
          <w:color w:val="auto"/>
          <w:sz w:val="22"/>
          <w:szCs w:val="22"/>
        </w:rPr>
        <w:t>Рекоменд</w:t>
      </w:r>
      <w:r>
        <w:rPr>
          <w:b/>
          <w:bCs/>
          <w:color w:val="auto"/>
          <w:sz w:val="22"/>
          <w:szCs w:val="22"/>
        </w:rPr>
        <w:t>ации по проведению артикуляцион</w:t>
      </w:r>
      <w:r w:rsidRPr="005A2710">
        <w:rPr>
          <w:b/>
          <w:bCs/>
          <w:color w:val="auto"/>
          <w:sz w:val="22"/>
          <w:szCs w:val="22"/>
        </w:rPr>
        <w:t>ной гимнастики:</w:t>
      </w:r>
    </w:p>
    <w:p w:rsidR="003253EE" w:rsidRPr="005A2710" w:rsidRDefault="003253EE" w:rsidP="003253EE">
      <w:pPr>
        <w:pStyle w:val="Default"/>
        <w:jc w:val="center"/>
        <w:rPr>
          <w:color w:val="auto"/>
          <w:sz w:val="22"/>
          <w:szCs w:val="22"/>
        </w:rPr>
      </w:pPr>
    </w:p>
    <w:p w:rsidR="003253EE" w:rsidRPr="005E3A88" w:rsidRDefault="003253EE" w:rsidP="003253EE">
      <w:pPr>
        <w:pStyle w:val="Default"/>
        <w:jc w:val="both"/>
        <w:rPr>
          <w:color w:val="auto"/>
          <w:sz w:val="20"/>
          <w:szCs w:val="20"/>
        </w:rPr>
      </w:pPr>
      <w:r w:rsidRPr="005E3A88">
        <w:rPr>
          <w:color w:val="auto"/>
          <w:sz w:val="20"/>
          <w:szCs w:val="20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2 раза в день по 3-5 минут. Не следует предлагать детям более 3-4 упражнений за раз. </w:t>
      </w:r>
    </w:p>
    <w:p w:rsidR="003253EE" w:rsidRPr="005E3A88" w:rsidRDefault="003253EE" w:rsidP="003253EE">
      <w:pPr>
        <w:pStyle w:val="Default"/>
        <w:jc w:val="both"/>
        <w:rPr>
          <w:color w:val="auto"/>
          <w:sz w:val="20"/>
          <w:szCs w:val="20"/>
        </w:rPr>
      </w:pPr>
      <w:r w:rsidRPr="005E3A88">
        <w:rPr>
          <w:color w:val="auto"/>
          <w:sz w:val="20"/>
          <w:szCs w:val="20"/>
        </w:rPr>
        <w:t>2. Кажд</w:t>
      </w:r>
      <w:r>
        <w:rPr>
          <w:color w:val="auto"/>
          <w:sz w:val="20"/>
          <w:szCs w:val="20"/>
        </w:rPr>
        <w:t>ое упражнение выполняется по 10</w:t>
      </w:r>
      <w:r w:rsidRPr="005E3A88">
        <w:rPr>
          <w:color w:val="auto"/>
          <w:sz w:val="20"/>
          <w:szCs w:val="20"/>
        </w:rPr>
        <w:t xml:space="preserve"> раз. </w:t>
      </w:r>
    </w:p>
    <w:p w:rsidR="003253EE" w:rsidRPr="005E3A88" w:rsidRDefault="003253EE" w:rsidP="003253E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Pr="005E3A88">
        <w:rPr>
          <w:color w:val="auto"/>
          <w:sz w:val="20"/>
          <w:szCs w:val="20"/>
        </w:rPr>
        <w:t xml:space="preserve">.При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 </w:t>
      </w:r>
    </w:p>
    <w:p w:rsidR="003253EE" w:rsidRPr="005E3A88" w:rsidRDefault="003253EE" w:rsidP="003253E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</w:t>
      </w:r>
      <w:r w:rsidRPr="005E3A88">
        <w:rPr>
          <w:color w:val="auto"/>
          <w:sz w:val="20"/>
          <w:szCs w:val="20"/>
        </w:rPr>
        <w:t xml:space="preserve">. Из выполняемых трех-четырех упражнений новым может быть только одно. Если же ребенок выполняет какое-то упражнение недостаточно хорошо, не следует вводить новых упражнений, лучше отрабатывать предыдущие упражнения. Для его закрепления можно придумать новые игровые приемы. </w:t>
      </w:r>
    </w:p>
    <w:p w:rsidR="003253EE" w:rsidRPr="005E3A88" w:rsidRDefault="003253EE" w:rsidP="003253E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</w:t>
      </w:r>
      <w:r w:rsidRPr="005E3A88">
        <w:rPr>
          <w:color w:val="auto"/>
          <w:sz w:val="20"/>
          <w:szCs w:val="20"/>
        </w:rPr>
        <w:t xml:space="preserve">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3253EE" w:rsidRPr="005E3A88" w:rsidRDefault="003253EE" w:rsidP="003253E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Pr="005E3A88">
        <w:rPr>
          <w:color w:val="auto"/>
          <w:sz w:val="20"/>
          <w:szCs w:val="20"/>
        </w:rPr>
        <w:t xml:space="preserve">.Ребенок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зеркалом, но тогда взрослый должен находиться напротив ребенка лицом к нему. </w:t>
      </w:r>
    </w:p>
    <w:p w:rsidR="003253EE" w:rsidRPr="005E3A88" w:rsidRDefault="003253EE" w:rsidP="003253EE">
      <w:pPr>
        <w:pStyle w:val="Default"/>
        <w:jc w:val="both"/>
        <w:rPr>
          <w:color w:val="auto"/>
          <w:sz w:val="20"/>
          <w:szCs w:val="20"/>
        </w:rPr>
      </w:pPr>
    </w:p>
    <w:p w:rsidR="003253EE" w:rsidRPr="005E3A88" w:rsidRDefault="003253EE" w:rsidP="003253EE">
      <w:pPr>
        <w:pStyle w:val="Default"/>
        <w:rPr>
          <w:color w:val="auto"/>
          <w:sz w:val="20"/>
          <w:szCs w:val="20"/>
        </w:rPr>
      </w:pPr>
      <w:r w:rsidRPr="005E3A88">
        <w:rPr>
          <w:color w:val="auto"/>
          <w:sz w:val="20"/>
          <w:szCs w:val="20"/>
        </w:rPr>
        <w:t xml:space="preserve"> </w:t>
      </w:r>
      <w:r>
        <w:rPr>
          <w:noProof/>
          <w:color w:val="auto"/>
          <w:sz w:val="20"/>
          <w:szCs w:val="20"/>
          <w:lang w:eastAsia="ru-RU"/>
        </w:rPr>
        <w:t xml:space="preserve"> </w:t>
      </w:r>
      <w:r>
        <w:rPr>
          <w:noProof/>
          <w:color w:val="auto"/>
          <w:sz w:val="20"/>
          <w:szCs w:val="20"/>
          <w:lang w:eastAsia="ru-RU"/>
        </w:rPr>
        <w:drawing>
          <wp:inline distT="0" distB="0" distL="0" distR="0" wp14:anchorId="7C26BDE6" wp14:editId="75500C4C">
            <wp:extent cx="923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20"/>
          <w:szCs w:val="20"/>
          <w:lang w:eastAsia="ru-RU"/>
        </w:rPr>
        <w:t xml:space="preserve">                       </w:t>
      </w:r>
      <w:r>
        <w:rPr>
          <w:noProof/>
          <w:color w:val="auto"/>
          <w:sz w:val="20"/>
          <w:szCs w:val="20"/>
          <w:lang w:eastAsia="ru-RU"/>
        </w:rPr>
        <w:drawing>
          <wp:inline distT="0" distB="0" distL="0" distR="0" wp14:anchorId="1AF4C79B" wp14:editId="3B9A52DC">
            <wp:extent cx="8572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E" w:rsidRDefault="003253EE" w:rsidP="003253E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</w:t>
      </w:r>
    </w:p>
    <w:p w:rsidR="003253EE" w:rsidRDefault="003253EE" w:rsidP="003253EE">
      <w:pPr>
        <w:pStyle w:val="Default"/>
        <w:rPr>
          <w:color w:val="auto"/>
          <w:sz w:val="23"/>
          <w:szCs w:val="23"/>
        </w:rPr>
      </w:pPr>
    </w:p>
    <w:p w:rsidR="00E44BEE" w:rsidRDefault="00E44BEE" w:rsidP="003253EE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E44BEE" w:rsidRDefault="00E44BEE" w:rsidP="003253EE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E44BEE" w:rsidRDefault="00E44BEE" w:rsidP="003253EE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E44BEE" w:rsidRDefault="00E44BEE" w:rsidP="003253EE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253EE" w:rsidRPr="005E3A88" w:rsidRDefault="003253EE" w:rsidP="003253E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E3A88">
        <w:rPr>
          <w:color w:val="auto"/>
          <w:sz w:val="22"/>
          <w:szCs w:val="22"/>
        </w:rPr>
        <w:t>Гимнастика для рук, ног — дело нам привычное и знакомое. Понятно ведь для чего мы тренируем мышцы — чтобы они стали сильными, ловкими, подвижными. А вот зачем язык тренировать? Язык главная мышца органов речи и для него гимнастика просто необходима. Язык должен быть достаточно развит, чтобы выполнять целенаправленные движения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ребенка, стоит заниматься артикуляционной гимнастикой..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3253EE" w:rsidRDefault="003253EE" w:rsidP="003253EE">
      <w:pPr>
        <w:pStyle w:val="Default"/>
        <w:rPr>
          <w:color w:val="auto"/>
          <w:sz w:val="23"/>
          <w:szCs w:val="23"/>
        </w:rPr>
      </w:pPr>
    </w:p>
    <w:p w:rsidR="003253EE" w:rsidRDefault="003253EE" w:rsidP="003253EE">
      <w:pPr>
        <w:pStyle w:val="Default"/>
        <w:rPr>
          <w:color w:val="auto"/>
          <w:sz w:val="23"/>
          <w:szCs w:val="23"/>
        </w:rPr>
      </w:pPr>
    </w:p>
    <w:p w:rsidR="003253EE" w:rsidRDefault="003253EE" w:rsidP="003253EE">
      <w:pPr>
        <w:pStyle w:val="Default"/>
        <w:rPr>
          <w:color w:val="auto"/>
          <w:sz w:val="23"/>
          <w:szCs w:val="23"/>
        </w:rPr>
      </w:pPr>
    </w:p>
    <w:p w:rsidR="003253EE" w:rsidRDefault="003253EE" w:rsidP="003253EE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Удачи, успехов и удовольствия в совместной деятельности с ребёнком!</w:t>
      </w:r>
    </w:p>
    <w:p w:rsidR="003253EE" w:rsidRDefault="003253EE" w:rsidP="003253EE">
      <w:pPr>
        <w:pStyle w:val="Default"/>
        <w:jc w:val="center"/>
        <w:rPr>
          <w:color w:val="auto"/>
          <w:sz w:val="32"/>
          <w:szCs w:val="32"/>
        </w:rPr>
      </w:pPr>
    </w:p>
    <w:p w:rsidR="003253EE" w:rsidRDefault="003253EE" w:rsidP="003253EE">
      <w:pPr>
        <w:pStyle w:val="Default"/>
        <w:jc w:val="center"/>
        <w:rPr>
          <w:color w:val="auto"/>
          <w:sz w:val="32"/>
          <w:szCs w:val="32"/>
        </w:rPr>
      </w:pPr>
    </w:p>
    <w:p w:rsidR="003253EE" w:rsidRPr="005A2710" w:rsidRDefault="003253EE" w:rsidP="003253EE">
      <w:pPr>
        <w:pStyle w:val="Default"/>
        <w:jc w:val="center"/>
        <w:rPr>
          <w:b/>
          <w:i/>
          <w:color w:val="auto"/>
          <w:sz w:val="23"/>
          <w:szCs w:val="23"/>
        </w:rPr>
      </w:pPr>
      <w:r w:rsidRPr="005A2710">
        <w:rPr>
          <w:b/>
          <w:i/>
          <w:color w:val="auto"/>
          <w:sz w:val="23"/>
          <w:szCs w:val="23"/>
        </w:rPr>
        <w:t>Учитель-логопед</w:t>
      </w:r>
    </w:p>
    <w:p w:rsidR="003253EE" w:rsidRPr="005A2710" w:rsidRDefault="00BD6811" w:rsidP="003253EE">
      <w:pPr>
        <w:pStyle w:val="Default"/>
        <w:jc w:val="center"/>
        <w:rPr>
          <w:b/>
          <w:i/>
          <w:color w:val="auto"/>
          <w:sz w:val="23"/>
          <w:szCs w:val="23"/>
        </w:rPr>
      </w:pPr>
      <w:r>
        <w:rPr>
          <w:b/>
          <w:i/>
          <w:color w:val="auto"/>
          <w:sz w:val="23"/>
          <w:szCs w:val="23"/>
        </w:rPr>
        <w:t xml:space="preserve">Панова Ольга </w:t>
      </w:r>
      <w:bookmarkStart w:id="0" w:name="_GoBack"/>
      <w:bookmarkEnd w:id="0"/>
      <w:r w:rsidR="003253EE" w:rsidRPr="005A2710">
        <w:rPr>
          <w:b/>
          <w:i/>
          <w:color w:val="auto"/>
          <w:sz w:val="23"/>
          <w:szCs w:val="23"/>
        </w:rPr>
        <w:t xml:space="preserve"> Анатольевна</w:t>
      </w:r>
    </w:p>
    <w:p w:rsidR="003253EE" w:rsidRDefault="003253EE" w:rsidP="003253EE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:rsidR="003253EE" w:rsidRDefault="003253EE" w:rsidP="003253EE">
      <w:pPr>
        <w:pStyle w:val="Default"/>
        <w:jc w:val="center"/>
        <w:rPr>
          <w:rFonts w:ascii="Comic Sans MS" w:hAnsi="Comic Sans MS"/>
          <w:color w:val="auto"/>
          <w:sz w:val="23"/>
          <w:szCs w:val="23"/>
        </w:rPr>
      </w:pPr>
    </w:p>
    <w:p w:rsidR="00E44BEE" w:rsidRDefault="00E44BEE" w:rsidP="003253EE">
      <w:pPr>
        <w:pStyle w:val="Default"/>
        <w:jc w:val="center"/>
        <w:rPr>
          <w:rFonts w:ascii="Comic Sans MS" w:hAnsi="Comic Sans MS"/>
          <w:b/>
          <w:color w:val="auto"/>
          <w:sz w:val="23"/>
          <w:szCs w:val="23"/>
        </w:rPr>
      </w:pPr>
      <w:r>
        <w:rPr>
          <w:rFonts w:ascii="Comic Sans MS" w:hAnsi="Comic Sans MS"/>
          <w:b/>
          <w:color w:val="auto"/>
          <w:sz w:val="23"/>
          <w:szCs w:val="23"/>
        </w:rPr>
        <w:lastRenderedPageBreak/>
        <w:br/>
      </w:r>
      <w:r>
        <w:rPr>
          <w:rFonts w:ascii="Comic Sans MS" w:hAnsi="Comic Sans MS"/>
          <w:b/>
          <w:color w:val="auto"/>
          <w:sz w:val="23"/>
          <w:szCs w:val="23"/>
        </w:rPr>
        <w:br/>
      </w:r>
    </w:p>
    <w:p w:rsidR="003253EE" w:rsidRPr="0083358E" w:rsidRDefault="003253EE" w:rsidP="003253EE">
      <w:pPr>
        <w:pStyle w:val="Default"/>
        <w:jc w:val="center"/>
        <w:rPr>
          <w:rFonts w:ascii="Comic Sans MS" w:hAnsi="Comic Sans MS"/>
          <w:b/>
          <w:color w:val="auto"/>
          <w:sz w:val="23"/>
          <w:szCs w:val="23"/>
        </w:rPr>
      </w:pPr>
      <w:r w:rsidRPr="0083358E">
        <w:rPr>
          <w:rFonts w:ascii="Comic Sans MS" w:hAnsi="Comic Sans MS"/>
          <w:b/>
          <w:color w:val="auto"/>
          <w:sz w:val="23"/>
          <w:szCs w:val="23"/>
        </w:rPr>
        <w:t xml:space="preserve">         </w:t>
      </w:r>
      <w:r w:rsidR="00BD6811">
        <w:rPr>
          <w:rFonts w:ascii="Comic Sans MS" w:hAnsi="Comic Sans MS"/>
          <w:b/>
          <w:color w:val="auto"/>
          <w:sz w:val="23"/>
          <w:szCs w:val="23"/>
        </w:rPr>
        <w:t xml:space="preserve">                </w:t>
      </w:r>
    </w:p>
    <w:p w:rsidR="003253EE" w:rsidRPr="0083358E" w:rsidRDefault="003253EE" w:rsidP="003253EE">
      <w:pPr>
        <w:pStyle w:val="Default"/>
        <w:jc w:val="center"/>
        <w:rPr>
          <w:b/>
          <w:color w:val="auto"/>
          <w:sz w:val="23"/>
          <w:szCs w:val="23"/>
        </w:rPr>
      </w:pPr>
    </w:p>
    <w:p w:rsidR="003253EE" w:rsidRDefault="003253EE" w:rsidP="003253EE">
      <w:pPr>
        <w:pStyle w:val="Default"/>
        <w:rPr>
          <w:color w:val="auto"/>
          <w:sz w:val="23"/>
          <w:szCs w:val="23"/>
        </w:rPr>
      </w:pPr>
    </w:p>
    <w:p w:rsidR="003253EE" w:rsidRDefault="003253EE" w:rsidP="003253EE">
      <w:pPr>
        <w:pStyle w:val="Default"/>
        <w:rPr>
          <w:color w:val="auto"/>
          <w:sz w:val="23"/>
          <w:szCs w:val="23"/>
        </w:rPr>
      </w:pPr>
    </w:p>
    <w:p w:rsidR="003253EE" w:rsidRPr="00A57441" w:rsidRDefault="003253EE" w:rsidP="003253EE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3253EE" w:rsidRPr="00A57441" w:rsidRDefault="003253EE" w:rsidP="003253EE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A5744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53EE" w:rsidRDefault="003253EE" w:rsidP="003253EE">
      <w:pPr>
        <w:autoSpaceDE w:val="0"/>
        <w:autoSpaceDN w:val="0"/>
        <w:adjustRightInd w:val="0"/>
        <w:ind w:firstLine="0"/>
        <w:rPr>
          <w:rFonts w:ascii="Comic Sans MS" w:hAnsi="Comic Sans MS" w:cs="Arial"/>
          <w:b/>
          <w:color w:val="000000"/>
          <w:sz w:val="36"/>
          <w:szCs w:val="36"/>
        </w:rPr>
      </w:pPr>
      <w:r>
        <w:rPr>
          <w:rFonts w:ascii="Comic Sans MS" w:hAnsi="Comic Sans MS" w:cs="Arial"/>
          <w:b/>
          <w:color w:val="000000"/>
          <w:sz w:val="36"/>
          <w:szCs w:val="36"/>
        </w:rPr>
        <w:t xml:space="preserve">    </w:t>
      </w:r>
      <w:r w:rsidRPr="005A2710">
        <w:rPr>
          <w:rFonts w:ascii="Comic Sans MS" w:hAnsi="Comic Sans MS" w:cs="Arial"/>
          <w:b/>
          <w:color w:val="000000"/>
          <w:sz w:val="36"/>
          <w:szCs w:val="36"/>
        </w:rPr>
        <w:t xml:space="preserve">Артикуляционная </w:t>
      </w:r>
    </w:p>
    <w:p w:rsidR="003253EE" w:rsidRPr="005A2710" w:rsidRDefault="003253EE" w:rsidP="003253EE">
      <w:pPr>
        <w:autoSpaceDE w:val="0"/>
        <w:autoSpaceDN w:val="0"/>
        <w:adjustRightInd w:val="0"/>
        <w:ind w:firstLine="0"/>
        <w:rPr>
          <w:rFonts w:ascii="Comic Sans MS" w:hAnsi="Comic Sans MS" w:cs="Arial"/>
          <w:b/>
          <w:color w:val="000000"/>
          <w:sz w:val="36"/>
          <w:szCs w:val="36"/>
        </w:rPr>
      </w:pPr>
      <w:r>
        <w:rPr>
          <w:rFonts w:ascii="Comic Sans MS" w:hAnsi="Comic Sans MS" w:cs="Arial"/>
          <w:b/>
          <w:color w:val="000000"/>
          <w:sz w:val="36"/>
          <w:szCs w:val="36"/>
        </w:rPr>
        <w:t xml:space="preserve">        гимнастика                                                                                                                        </w:t>
      </w:r>
    </w:p>
    <w:p w:rsidR="003253EE" w:rsidRDefault="003253EE" w:rsidP="003253EE">
      <w:pPr>
        <w:pStyle w:val="Default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 xml:space="preserve">  для сонорных</w:t>
      </w:r>
      <w:r w:rsidRPr="005A2710">
        <w:rPr>
          <w:rFonts w:ascii="Comic Sans MS" w:hAnsi="Comic Sans MS" w:cs="Arial"/>
          <w:b/>
          <w:sz w:val="36"/>
          <w:szCs w:val="36"/>
        </w:rPr>
        <w:t xml:space="preserve"> звуков</w:t>
      </w:r>
    </w:p>
    <w:p w:rsidR="003253EE" w:rsidRDefault="003253EE" w:rsidP="003253EE">
      <w:pPr>
        <w:pStyle w:val="Default"/>
        <w:jc w:val="center"/>
        <w:rPr>
          <w:rFonts w:ascii="Comic Sans MS" w:hAnsi="Comic Sans MS" w:cs="Arial"/>
          <w:b/>
          <w:sz w:val="36"/>
          <w:szCs w:val="36"/>
        </w:rPr>
      </w:pPr>
    </w:p>
    <w:p w:rsidR="003253EE" w:rsidRPr="005A2710" w:rsidRDefault="003253EE" w:rsidP="003253EE">
      <w:pPr>
        <w:pStyle w:val="Default"/>
        <w:jc w:val="center"/>
        <w:rPr>
          <w:rFonts w:ascii="Comic Sans MS" w:hAnsi="Comic Sans MS" w:cs="Arial"/>
          <w:b/>
          <w:sz w:val="36"/>
          <w:szCs w:val="36"/>
        </w:rPr>
      </w:pPr>
    </w:p>
    <w:p w:rsidR="003253EE" w:rsidRPr="003D4A2C" w:rsidRDefault="003253EE" w:rsidP="003253EE">
      <w:pPr>
        <w:pStyle w:val="Default"/>
        <w:rPr>
          <w:rFonts w:ascii="Comic Sans MS" w:hAnsi="Comic Sans MS"/>
          <w:b/>
          <w:noProof/>
          <w:sz w:val="18"/>
          <w:szCs w:val="18"/>
          <w:lang w:eastAsia="ru-RU"/>
        </w:rPr>
      </w:pPr>
      <w:r w:rsidRPr="00A57441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noProof/>
          <w:color w:val="auto"/>
          <w:sz w:val="18"/>
          <w:szCs w:val="18"/>
          <w:lang w:eastAsia="ru-RU"/>
        </w:rPr>
        <w:t xml:space="preserve">             </w:t>
      </w:r>
      <w:r w:rsidRPr="00A57441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noProof/>
          <w:sz w:val="18"/>
          <w:szCs w:val="18"/>
          <w:lang w:eastAsia="ru-RU"/>
        </w:rPr>
        <w:t xml:space="preserve">      </w:t>
      </w:r>
      <w:r>
        <w:rPr>
          <w:rFonts w:ascii="Comic Sans MS" w:hAnsi="Comic Sans MS"/>
          <w:b/>
          <w:color w:val="auto"/>
          <w:sz w:val="18"/>
          <w:szCs w:val="18"/>
        </w:rPr>
        <w:t xml:space="preserve">                         </w:t>
      </w:r>
      <w:r>
        <w:rPr>
          <w:rFonts w:ascii="Comic Sans MS" w:hAnsi="Comic Sans MS"/>
          <w:b/>
          <w:noProof/>
          <w:color w:val="auto"/>
          <w:sz w:val="18"/>
          <w:szCs w:val="18"/>
          <w:lang w:eastAsia="ru-RU"/>
        </w:rPr>
        <w:t xml:space="preserve">                                                                  </w:t>
      </w:r>
      <w:r>
        <w:rPr>
          <w:rFonts w:ascii="Comic Sans MS" w:hAnsi="Comic Sans MS"/>
          <w:b/>
          <w:color w:val="auto"/>
          <w:sz w:val="18"/>
          <w:szCs w:val="18"/>
        </w:rPr>
        <w:t xml:space="preserve">                 </w:t>
      </w:r>
    </w:p>
    <w:p w:rsidR="003253EE" w:rsidRDefault="003253EE" w:rsidP="003253EE">
      <w:pPr>
        <w:pStyle w:val="Default"/>
        <w:ind w:left="-142"/>
        <w:rPr>
          <w:rFonts w:ascii="Comic Sans MS" w:hAnsi="Comic Sans MS"/>
          <w:b/>
          <w:noProof/>
          <w:color w:val="auto"/>
          <w:sz w:val="18"/>
          <w:szCs w:val="18"/>
          <w:lang w:eastAsia="ru-RU"/>
        </w:rPr>
      </w:pPr>
      <w:r>
        <w:rPr>
          <w:rFonts w:ascii="Comic Sans MS" w:hAnsi="Comic Sans MS"/>
          <w:b/>
          <w:color w:val="auto"/>
          <w:sz w:val="18"/>
          <w:szCs w:val="18"/>
        </w:rPr>
        <w:t xml:space="preserve">          </w:t>
      </w:r>
      <w:r>
        <w:rPr>
          <w:rFonts w:ascii="Comic Sans MS" w:hAnsi="Comic Sans MS"/>
          <w:b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942975" cy="1000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auto"/>
          <w:sz w:val="18"/>
          <w:szCs w:val="18"/>
        </w:rPr>
        <w:t xml:space="preserve">         </w:t>
      </w:r>
      <w:r>
        <w:rPr>
          <w:rFonts w:ascii="Comic Sans MS" w:hAnsi="Comic Sans MS"/>
          <w:b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819150" cy="1000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auto"/>
          <w:sz w:val="18"/>
          <w:szCs w:val="18"/>
        </w:rPr>
        <w:t xml:space="preserve">              </w:t>
      </w:r>
    </w:p>
    <w:p w:rsidR="003253EE" w:rsidRDefault="003253EE" w:rsidP="003253EE">
      <w:pPr>
        <w:pStyle w:val="Default"/>
        <w:rPr>
          <w:rFonts w:ascii="Comic Sans MS" w:hAnsi="Comic Sans MS"/>
          <w:b/>
          <w:noProof/>
          <w:color w:val="auto"/>
          <w:sz w:val="18"/>
          <w:szCs w:val="18"/>
          <w:lang w:eastAsia="ru-RU"/>
        </w:rPr>
      </w:pPr>
    </w:p>
    <w:p w:rsidR="003253EE" w:rsidRDefault="003253EE" w:rsidP="003253EE">
      <w:pPr>
        <w:pStyle w:val="Default"/>
        <w:rPr>
          <w:rFonts w:ascii="Comic Sans MS" w:hAnsi="Comic Sans MS"/>
          <w:b/>
          <w:noProof/>
          <w:color w:val="auto"/>
          <w:sz w:val="18"/>
          <w:szCs w:val="18"/>
          <w:lang w:eastAsia="ru-RU"/>
        </w:rPr>
      </w:pPr>
    </w:p>
    <w:p w:rsidR="003253EE" w:rsidRDefault="003253EE" w:rsidP="003253EE">
      <w:pPr>
        <w:pStyle w:val="Default"/>
        <w:rPr>
          <w:rFonts w:ascii="Comic Sans MS" w:hAnsi="Comic Sans MS"/>
          <w:b/>
          <w:color w:val="auto"/>
          <w:sz w:val="18"/>
          <w:szCs w:val="18"/>
        </w:rPr>
      </w:pPr>
    </w:p>
    <w:p w:rsidR="003253EE" w:rsidRDefault="003253EE" w:rsidP="003253EE">
      <w:pPr>
        <w:pStyle w:val="Default"/>
        <w:rPr>
          <w:rFonts w:ascii="Comic Sans MS" w:hAnsi="Comic Sans MS"/>
          <w:b/>
          <w:color w:val="auto"/>
          <w:sz w:val="18"/>
          <w:szCs w:val="18"/>
        </w:rPr>
      </w:pPr>
    </w:p>
    <w:p w:rsidR="003253EE" w:rsidRDefault="003253EE" w:rsidP="003253EE">
      <w:pPr>
        <w:pStyle w:val="Default"/>
        <w:rPr>
          <w:rFonts w:ascii="Comic Sans MS" w:hAnsi="Comic Sans MS"/>
          <w:b/>
          <w:color w:val="auto"/>
          <w:sz w:val="18"/>
          <w:szCs w:val="18"/>
        </w:rPr>
      </w:pPr>
    </w:p>
    <w:p w:rsidR="003253EE" w:rsidRDefault="00BD6811" w:rsidP="00B2658F">
      <w:pPr>
        <w:pStyle w:val="Default"/>
        <w:jc w:val="center"/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color w:val="auto"/>
        </w:rPr>
        <w:t>с. Пушанино.</w:t>
      </w:r>
    </w:p>
    <w:p w:rsidR="003253EE" w:rsidRDefault="003253EE" w:rsidP="00B2658F">
      <w:pPr>
        <w:pStyle w:val="Default"/>
        <w:jc w:val="center"/>
        <w:rPr>
          <w:rFonts w:ascii="Comic Sans MS" w:hAnsi="Comic Sans MS"/>
          <w:b/>
          <w:color w:val="auto"/>
        </w:rPr>
      </w:pPr>
    </w:p>
    <w:p w:rsidR="003253EE" w:rsidRDefault="003253EE" w:rsidP="003253EE">
      <w:pPr>
        <w:pStyle w:val="Default"/>
        <w:jc w:val="center"/>
        <w:rPr>
          <w:rFonts w:ascii="Comic Sans MS" w:hAnsi="Comic Sans MS"/>
          <w:b/>
          <w:color w:val="auto"/>
        </w:rPr>
      </w:pPr>
    </w:p>
    <w:p w:rsidR="003253EE" w:rsidRDefault="003253EE" w:rsidP="003253EE">
      <w:pPr>
        <w:pStyle w:val="Default"/>
        <w:jc w:val="center"/>
        <w:rPr>
          <w:rFonts w:ascii="Comic Sans MS" w:hAnsi="Comic Sans MS"/>
          <w:b/>
          <w:color w:val="auto"/>
        </w:rPr>
      </w:pPr>
    </w:p>
    <w:p w:rsidR="003253EE" w:rsidRPr="003253EE" w:rsidRDefault="00E44BEE" w:rsidP="00E44BEE">
      <w:pPr>
        <w:pStyle w:val="Default"/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color w:val="auto"/>
        </w:rPr>
        <w:t>Комплекс артикуляционной г</w:t>
      </w:r>
      <w:r w:rsidR="003253EE">
        <w:rPr>
          <w:rFonts w:ascii="Comic Sans MS" w:hAnsi="Comic Sans MS"/>
          <w:b/>
          <w:color w:val="auto"/>
        </w:rPr>
        <w:t>имнас</w:t>
      </w:r>
      <w:r>
        <w:rPr>
          <w:rFonts w:ascii="Comic Sans MS" w:hAnsi="Comic Sans MS"/>
          <w:b/>
          <w:color w:val="auto"/>
        </w:rPr>
        <w:t xml:space="preserve"> </w:t>
      </w:r>
      <w:r w:rsidR="003253EE">
        <w:rPr>
          <w:rFonts w:ascii="Comic Sans MS" w:hAnsi="Comic Sans MS"/>
          <w:b/>
          <w:color w:val="auto"/>
        </w:rPr>
        <w:t>тики для сонорных звуков Р,Л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lastRenderedPageBreak/>
        <w:t xml:space="preserve">Артикуляция звука Л </w:t>
      </w:r>
    </w:p>
    <w:p w:rsidR="003253EE" w:rsidRPr="003253EE" w:rsidRDefault="00D330DA" w:rsidP="00D330DA">
      <w:pPr>
        <w:pStyle w:val="Default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Губы в легкой улыбке; з</w:t>
      </w:r>
      <w:r w:rsidR="003253EE">
        <w:rPr>
          <w:sz w:val="22"/>
          <w:szCs w:val="22"/>
        </w:rPr>
        <w:t>убы сбли</w:t>
      </w:r>
      <w:r w:rsidR="003253EE" w:rsidRPr="003253EE">
        <w:rPr>
          <w:sz w:val="22"/>
          <w:szCs w:val="22"/>
        </w:rPr>
        <w:t>жены; кончик языка приподнят и упирается в верхние зубы; спинка п</w:t>
      </w:r>
      <w:r w:rsidR="003253EE">
        <w:rPr>
          <w:sz w:val="22"/>
          <w:szCs w:val="22"/>
        </w:rPr>
        <w:t>рогнута; корень приподнят; боко</w:t>
      </w:r>
      <w:r w:rsidR="003253EE" w:rsidRPr="003253EE">
        <w:rPr>
          <w:sz w:val="22"/>
          <w:szCs w:val="22"/>
        </w:rPr>
        <w:t>вы</w:t>
      </w:r>
      <w:r w:rsidR="003253EE">
        <w:rPr>
          <w:sz w:val="22"/>
          <w:szCs w:val="22"/>
        </w:rPr>
        <w:t>е края приподняты, но не касают</w:t>
      </w:r>
      <w:r w:rsidR="003253EE" w:rsidRPr="003253EE">
        <w:rPr>
          <w:sz w:val="22"/>
          <w:szCs w:val="22"/>
        </w:rPr>
        <w:t>с</w:t>
      </w:r>
      <w:r w:rsidR="003253EE">
        <w:rPr>
          <w:sz w:val="22"/>
          <w:szCs w:val="22"/>
        </w:rPr>
        <w:t>я верхних коренных зубов, по бо</w:t>
      </w:r>
      <w:r w:rsidR="003253EE" w:rsidRPr="003253EE">
        <w:rPr>
          <w:sz w:val="22"/>
          <w:szCs w:val="22"/>
        </w:rPr>
        <w:t>к</w:t>
      </w:r>
      <w:r w:rsidR="003253EE">
        <w:rPr>
          <w:sz w:val="22"/>
          <w:szCs w:val="22"/>
        </w:rPr>
        <w:t>ам остаются проходы для выдыхае</w:t>
      </w:r>
      <w:r w:rsidR="003253EE" w:rsidRPr="003253EE">
        <w:rPr>
          <w:sz w:val="22"/>
          <w:szCs w:val="22"/>
        </w:rPr>
        <w:t xml:space="preserve">мого воздуха; </w:t>
      </w:r>
      <w:r w:rsidR="003253EE">
        <w:rPr>
          <w:sz w:val="22"/>
          <w:szCs w:val="22"/>
        </w:rPr>
        <w:t>голосовые складки сомкнуты, виб</w:t>
      </w:r>
      <w:r w:rsidR="003253EE" w:rsidRPr="003253EE">
        <w:rPr>
          <w:sz w:val="22"/>
          <w:szCs w:val="22"/>
        </w:rPr>
        <w:t xml:space="preserve">рируют. Воздушная струя слабая, идет по бокам языка.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1. «Заборчик»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Цель:</w:t>
      </w:r>
      <w:r>
        <w:rPr>
          <w:sz w:val="22"/>
          <w:szCs w:val="22"/>
        </w:rPr>
        <w:t xml:space="preserve"> научить удерживать губы в улыб</w:t>
      </w:r>
      <w:r w:rsidRPr="003253EE">
        <w:rPr>
          <w:sz w:val="22"/>
          <w:szCs w:val="22"/>
        </w:rPr>
        <w:t xml:space="preserve">ке, обнажая верхние и нижние зубы.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Выпо</w:t>
      </w:r>
      <w:r>
        <w:rPr>
          <w:sz w:val="22"/>
          <w:szCs w:val="22"/>
        </w:rPr>
        <w:t>лнение: улыбнуться, показать зу</w:t>
      </w:r>
      <w:r w:rsidRPr="003253EE">
        <w:rPr>
          <w:sz w:val="22"/>
          <w:szCs w:val="22"/>
        </w:rPr>
        <w:t xml:space="preserve">бы, удерживать губы в улыбке под счет до десяти (мама считает, ребенок держит улыбку).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2. «Трубочка»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 xml:space="preserve">Цель: выработать движения губ вперед.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Выполнение: выт</w:t>
      </w:r>
      <w:r>
        <w:rPr>
          <w:sz w:val="22"/>
          <w:szCs w:val="22"/>
        </w:rPr>
        <w:t>януть сомкнутые губы вперед тру</w:t>
      </w:r>
      <w:r w:rsidRPr="003253EE">
        <w:rPr>
          <w:sz w:val="22"/>
          <w:szCs w:val="22"/>
        </w:rPr>
        <w:t xml:space="preserve">бочкой, удерживать под счет до десяти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3. «Заборчик – трубочка»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Цель: научить ле</w:t>
      </w:r>
      <w:r>
        <w:rPr>
          <w:sz w:val="22"/>
          <w:szCs w:val="22"/>
        </w:rPr>
        <w:t>гко переключаться с одного поло</w:t>
      </w:r>
      <w:r w:rsidRPr="003253EE">
        <w:rPr>
          <w:sz w:val="22"/>
          <w:szCs w:val="22"/>
        </w:rPr>
        <w:t xml:space="preserve">жения губ на другое.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 xml:space="preserve">Выполнение: чередовать положение губ в улыбке и трубочке под счет до десяти.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4. «Окошко»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Цель: научить спокойно открывать и закрывать рот, удержи</w:t>
      </w:r>
      <w:r>
        <w:rPr>
          <w:sz w:val="22"/>
          <w:szCs w:val="22"/>
        </w:rPr>
        <w:t>вая губы в улыбке, развивать по</w:t>
      </w:r>
      <w:r w:rsidRPr="003253EE">
        <w:rPr>
          <w:sz w:val="22"/>
          <w:szCs w:val="22"/>
        </w:rPr>
        <w:t xml:space="preserve">движность нижней челюсти.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Выпол</w:t>
      </w:r>
      <w:r>
        <w:rPr>
          <w:sz w:val="22"/>
          <w:szCs w:val="22"/>
        </w:rPr>
        <w:t>нение: 1)улыбнуться, показать зу</w:t>
      </w:r>
      <w:r w:rsidRPr="003253EE">
        <w:rPr>
          <w:sz w:val="22"/>
          <w:szCs w:val="22"/>
        </w:rPr>
        <w:t>бы, отк</w:t>
      </w:r>
      <w:r>
        <w:rPr>
          <w:sz w:val="22"/>
          <w:szCs w:val="22"/>
        </w:rPr>
        <w:t>рыть рот, сомкнуть зубы, удержи</w:t>
      </w:r>
      <w:r w:rsidRPr="003253EE">
        <w:rPr>
          <w:sz w:val="22"/>
          <w:szCs w:val="22"/>
        </w:rPr>
        <w:t>вать рот открытым под счет д</w:t>
      </w:r>
      <w:r>
        <w:rPr>
          <w:sz w:val="22"/>
          <w:szCs w:val="22"/>
        </w:rPr>
        <w:t xml:space="preserve">о десяти. 2) открывать </w:t>
      </w:r>
      <w:r w:rsidRPr="003253EE">
        <w:rPr>
          <w:sz w:val="22"/>
          <w:szCs w:val="22"/>
        </w:rPr>
        <w:t>закрывать рот под счет 1</w:t>
      </w:r>
      <w:r w:rsidR="00D330DA">
        <w:rPr>
          <w:sz w:val="22"/>
          <w:szCs w:val="22"/>
        </w:rPr>
        <w:t>, 2</w:t>
      </w:r>
      <w:r w:rsidR="00E44BEE">
        <w:rPr>
          <w:sz w:val="22"/>
          <w:szCs w:val="22"/>
        </w:rPr>
        <w:t>: губы в улыбке, зубы видны.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5. «Наказать непослушный язык»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 xml:space="preserve">Цель: научить расслаблять мышцы языка, делать язык широким. </w:t>
      </w:r>
    </w:p>
    <w:p w:rsidR="003253EE" w:rsidRPr="003253EE" w:rsidRDefault="003253EE" w:rsidP="00E44BEE">
      <w:pPr>
        <w:ind w:firstLine="0"/>
        <w:jc w:val="both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Выполнение: у</w:t>
      </w:r>
      <w:r>
        <w:rPr>
          <w:rFonts w:ascii="Times New Roman" w:hAnsi="Times New Roman" w:cs="Times New Roman"/>
        </w:rPr>
        <w:t>лыбнуться, показать зубы, приот</w:t>
      </w:r>
      <w:r w:rsidRPr="003253EE">
        <w:rPr>
          <w:rFonts w:ascii="Times New Roman" w:hAnsi="Times New Roman" w:cs="Times New Roman"/>
        </w:rPr>
        <w:t>крыть рот, положить широкий язык на нижнюю губу и, пошлепывая его губами, произносить: «пя-пя-пя…».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lastRenderedPageBreak/>
        <w:t xml:space="preserve">6. «Лопатка»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Цель: научить ре</w:t>
      </w:r>
      <w:r>
        <w:rPr>
          <w:sz w:val="22"/>
          <w:szCs w:val="22"/>
        </w:rPr>
        <w:t>бенка удерживать широкий спокой</w:t>
      </w:r>
      <w:r w:rsidRPr="003253EE">
        <w:rPr>
          <w:sz w:val="22"/>
          <w:szCs w:val="22"/>
        </w:rPr>
        <w:t xml:space="preserve">ный язык.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Выполнение: у</w:t>
      </w:r>
      <w:r>
        <w:rPr>
          <w:sz w:val="22"/>
          <w:szCs w:val="22"/>
        </w:rPr>
        <w:t>лыбнуться, показать зубы, приот</w:t>
      </w:r>
      <w:r w:rsidRPr="003253EE">
        <w:rPr>
          <w:sz w:val="22"/>
          <w:szCs w:val="22"/>
        </w:rPr>
        <w:t xml:space="preserve">крыть рот, положить широкий язык на нижнюю губу, удерживать под счет.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7. «Вкусное варенье»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Цель: выработать движения широкой передней части языка вверх и поло</w:t>
      </w:r>
      <w:r>
        <w:rPr>
          <w:sz w:val="22"/>
          <w:szCs w:val="22"/>
        </w:rPr>
        <w:t>жение языка, близкое к форме ча</w:t>
      </w:r>
      <w:r w:rsidRPr="003253EE">
        <w:rPr>
          <w:sz w:val="22"/>
          <w:szCs w:val="22"/>
        </w:rPr>
        <w:t xml:space="preserve">шечки, которое принимает язык при произнесении звук Щ.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Выполнение: сле</w:t>
      </w:r>
      <w:r>
        <w:rPr>
          <w:sz w:val="22"/>
          <w:szCs w:val="22"/>
        </w:rPr>
        <w:t>гка приоткрыть рот и широким пе</w:t>
      </w:r>
      <w:r w:rsidRPr="003253EE">
        <w:rPr>
          <w:sz w:val="22"/>
          <w:szCs w:val="22"/>
        </w:rPr>
        <w:t xml:space="preserve">редним краем языка облизнуть верхнюю губу, делая движение сверху вниз. Работает только язык.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8. «Пароход гудит»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 xml:space="preserve">Цель: выработать подъем задней части спинки языка вверх.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Выполнение: улыбнуться, зажать кончик языка</w:t>
      </w:r>
      <w:r>
        <w:rPr>
          <w:sz w:val="22"/>
          <w:szCs w:val="22"/>
        </w:rPr>
        <w:t xml:space="preserve"> между зубов, длительно произно</w:t>
      </w:r>
      <w:r w:rsidRPr="003253EE">
        <w:rPr>
          <w:sz w:val="22"/>
          <w:szCs w:val="22"/>
        </w:rPr>
        <w:t xml:space="preserve">сить звук «ы», при этом слышится звук «л».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b/>
          <w:bCs/>
          <w:i/>
          <w:iCs/>
          <w:sz w:val="22"/>
          <w:szCs w:val="22"/>
        </w:rPr>
        <w:t xml:space="preserve">9. «Лошадки» </w:t>
      </w:r>
    </w:p>
    <w:p w:rsidR="003253EE" w:rsidRP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Цель: укреплят</w:t>
      </w:r>
      <w:r>
        <w:rPr>
          <w:sz w:val="22"/>
          <w:szCs w:val="22"/>
        </w:rPr>
        <w:t>ь мышцы языка, растягивать подъ</w:t>
      </w:r>
      <w:r w:rsidRPr="003253EE">
        <w:rPr>
          <w:sz w:val="22"/>
          <w:szCs w:val="22"/>
        </w:rPr>
        <w:t xml:space="preserve">язычную связку.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Выполнение: улыбнуться, приоткрыть рот, пок</w:t>
      </w:r>
      <w:r>
        <w:rPr>
          <w:sz w:val="22"/>
          <w:szCs w:val="22"/>
        </w:rPr>
        <w:t>азать зубы, открыть рот и пощел</w:t>
      </w:r>
      <w:r w:rsidRPr="003253EE">
        <w:rPr>
          <w:sz w:val="22"/>
          <w:szCs w:val="22"/>
        </w:rPr>
        <w:t>кать кон</w:t>
      </w:r>
      <w:r>
        <w:rPr>
          <w:sz w:val="22"/>
          <w:szCs w:val="22"/>
        </w:rPr>
        <w:t>чиком за верхними зубами, снача</w:t>
      </w:r>
      <w:r w:rsidRPr="003253EE">
        <w:rPr>
          <w:sz w:val="22"/>
          <w:szCs w:val="22"/>
        </w:rPr>
        <w:t xml:space="preserve">ла медленно, затем быстрее. </w:t>
      </w:r>
    </w:p>
    <w:p w:rsidR="003253EE" w:rsidRDefault="003253EE" w:rsidP="003253EE">
      <w:pPr>
        <w:pStyle w:val="Default"/>
        <w:jc w:val="both"/>
        <w:rPr>
          <w:b/>
          <w:i/>
          <w:sz w:val="22"/>
          <w:szCs w:val="22"/>
        </w:rPr>
      </w:pPr>
      <w:r w:rsidRPr="00D330DA">
        <w:rPr>
          <w:b/>
          <w:i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3253EE">
        <w:rPr>
          <w:b/>
          <w:i/>
          <w:sz w:val="22"/>
          <w:szCs w:val="22"/>
        </w:rPr>
        <w:t>«Парус»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 w:rsidRPr="003253EE">
        <w:rPr>
          <w:sz w:val="22"/>
          <w:szCs w:val="22"/>
        </w:rPr>
        <w:t>Цель:</w:t>
      </w:r>
      <w:r>
        <w:rPr>
          <w:sz w:val="22"/>
          <w:szCs w:val="22"/>
        </w:rPr>
        <w:t xml:space="preserve"> выработать подъем языка вверх.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Выполнение:</w:t>
      </w:r>
      <w:r w:rsidRPr="003253EE">
        <w:rPr>
          <w:sz w:val="22"/>
          <w:szCs w:val="22"/>
        </w:rPr>
        <w:t xml:space="preserve"> улыбнуться, приоткрыть рот, пок</w:t>
      </w:r>
      <w:r>
        <w:rPr>
          <w:sz w:val="22"/>
          <w:szCs w:val="22"/>
        </w:rPr>
        <w:t>азать зубы, поднять широкий кончик языка за верхние зубы, удерживать под счёт.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Артикуляция звука Р: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Губы нейтральны; зубы разомкнуты; кончик языка приподнят к альвеолам верхних резцов, вибрирует под напором выдыхаемого воздуха, спинка прогнута; корень слегка напряжен; боковые края прилегают к верхним коренным зубам; голосовые складки сомкнуты; мягкое </w:t>
      </w:r>
      <w:r>
        <w:rPr>
          <w:sz w:val="22"/>
          <w:szCs w:val="22"/>
        </w:rPr>
        <w:lastRenderedPageBreak/>
        <w:t xml:space="preserve">небо поднято, проход в носовую полость закрыт; воздушная струя проходит через рот по средней линии языка.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1.«Заборчик»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2.«Трубочка»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3.«Заборчик – трубочка»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4.«Окошко»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5.«Лошадки»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6. «Вкусное варенье»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7. «Маляр»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Цель: учить поднимать язык вверх, растягивать подъязычную связку.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Выполнение: улыбнуться, открыть рот, погладить кончиком языка твердое небо, делая движения языком вперед – назад</w:t>
      </w:r>
      <w:r w:rsidR="00D330D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8. «Грибок»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Цель: укреплять мышцы языка, растягивать подъязычную связку.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Выполнение: улыбнуться, приоткрыть рот, присосать широкий язык к небу.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9. «Гармошка»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Цель: укреплять мышцы языка, растягивать подъязычную связку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Выполнение: улыбнуться, приоткрыть рот, присосать широкий язык к небу и, не опуская языка, закрывать и открывать рот, губы в улыбке. </w:t>
      </w:r>
    </w:p>
    <w:p w:rsidR="003253EE" w:rsidRDefault="00D330DA" w:rsidP="003253E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10</w:t>
      </w:r>
      <w:r w:rsidR="003253EE">
        <w:rPr>
          <w:b/>
          <w:bCs/>
          <w:i/>
          <w:iCs/>
          <w:sz w:val="22"/>
          <w:szCs w:val="22"/>
        </w:rPr>
        <w:t xml:space="preserve">. «Барабанщики» </w:t>
      </w:r>
    </w:p>
    <w:p w:rsidR="003253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Цель: укреплять мышцы кончика языка, вырабатывать подъем его вверх, умение владеть им. </w:t>
      </w:r>
    </w:p>
    <w:p w:rsidR="00E44BEE" w:rsidRPr="00E44BEE" w:rsidRDefault="003253EE" w:rsidP="003253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Выполнение: улыбнуться, показать зубы, открыть рот, постучать кончиком языка за верхними зубами: д</w:t>
      </w:r>
      <w:r w:rsidR="00E44BEE">
        <w:rPr>
          <w:sz w:val="22"/>
          <w:szCs w:val="22"/>
        </w:rPr>
        <w:t>а</w:t>
      </w:r>
      <w:r>
        <w:rPr>
          <w:sz w:val="22"/>
          <w:szCs w:val="22"/>
        </w:rPr>
        <w:t>-д</w:t>
      </w:r>
      <w:r w:rsidR="00E44BEE">
        <w:rPr>
          <w:sz w:val="22"/>
          <w:szCs w:val="22"/>
        </w:rPr>
        <w:t>ы</w:t>
      </w:r>
      <w:r>
        <w:rPr>
          <w:sz w:val="22"/>
          <w:szCs w:val="22"/>
        </w:rPr>
        <w:t>; вначале произносить медленно, постепенно темп</w:t>
      </w:r>
      <w:r w:rsidR="00E44BEE">
        <w:rPr>
          <w:sz w:val="22"/>
          <w:szCs w:val="22"/>
        </w:rPr>
        <w:t xml:space="preserve"> </w:t>
      </w:r>
      <w:r>
        <w:rPr>
          <w:sz w:val="22"/>
          <w:szCs w:val="22"/>
        </w:rPr>
        <w:t>убыстряется (работает только язык, губы в улыбке, нижняя челюсть в покое).</w:t>
      </w:r>
      <w:r w:rsidR="00D330DA">
        <w:rPr>
          <w:b/>
          <w:i/>
          <w:sz w:val="22"/>
          <w:szCs w:val="22"/>
        </w:rPr>
        <w:t>11</w:t>
      </w:r>
      <w:r w:rsidR="00E44BEE" w:rsidRPr="00E44BEE">
        <w:rPr>
          <w:b/>
          <w:i/>
          <w:sz w:val="22"/>
          <w:szCs w:val="22"/>
        </w:rPr>
        <w:t>.</w:t>
      </w:r>
      <w:r w:rsidR="00E44BEE">
        <w:rPr>
          <w:sz w:val="22"/>
          <w:szCs w:val="22"/>
        </w:rPr>
        <w:t xml:space="preserve"> </w:t>
      </w:r>
      <w:r w:rsidR="00E44BEE" w:rsidRPr="00E44BEE">
        <w:rPr>
          <w:b/>
          <w:i/>
          <w:sz w:val="22"/>
          <w:szCs w:val="22"/>
        </w:rPr>
        <w:t>«Автомат»</w:t>
      </w:r>
      <w:r w:rsidR="00E44BEE">
        <w:rPr>
          <w:b/>
          <w:i/>
          <w:sz w:val="22"/>
          <w:szCs w:val="22"/>
        </w:rPr>
        <w:t xml:space="preserve"> </w:t>
      </w:r>
      <w:r w:rsidR="00E44BEE" w:rsidRPr="00E44BEE">
        <w:rPr>
          <w:sz w:val="22"/>
          <w:szCs w:val="22"/>
        </w:rPr>
        <w:t>(стучать «т-т»)</w:t>
      </w:r>
      <w:r w:rsidR="00E44BEE">
        <w:rPr>
          <w:b/>
          <w:i/>
          <w:sz w:val="22"/>
          <w:szCs w:val="22"/>
        </w:rPr>
        <w:t xml:space="preserve"> </w:t>
      </w:r>
      <w:r w:rsidR="00D330DA">
        <w:rPr>
          <w:b/>
          <w:i/>
          <w:sz w:val="22"/>
          <w:szCs w:val="22"/>
        </w:rPr>
        <w:t>12</w:t>
      </w:r>
      <w:r w:rsidR="00E44BEE">
        <w:rPr>
          <w:b/>
          <w:i/>
          <w:sz w:val="22"/>
          <w:szCs w:val="22"/>
        </w:rPr>
        <w:t>.</w:t>
      </w:r>
      <w:r w:rsidR="00E44BEE" w:rsidRPr="00E44BEE">
        <w:rPr>
          <w:b/>
          <w:i/>
          <w:sz w:val="22"/>
          <w:szCs w:val="22"/>
        </w:rPr>
        <w:t xml:space="preserve"> «Пулемёт»</w:t>
      </w:r>
      <w:r w:rsidR="00E44BEE">
        <w:rPr>
          <w:b/>
          <w:i/>
          <w:sz w:val="22"/>
          <w:szCs w:val="22"/>
        </w:rPr>
        <w:t xml:space="preserve"> </w:t>
      </w:r>
      <w:r w:rsidR="00E44BEE" w:rsidRPr="00E44BEE">
        <w:rPr>
          <w:sz w:val="22"/>
          <w:szCs w:val="22"/>
        </w:rPr>
        <w:t>(стучать «д-д»).</w:t>
      </w:r>
    </w:p>
    <w:sectPr w:rsidR="00E44BEE" w:rsidRPr="00E44BEE" w:rsidSect="00E44BEE">
      <w:pgSz w:w="16838" w:h="11906" w:orient="landscape"/>
      <w:pgMar w:top="850" w:right="820" w:bottom="709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EE"/>
    <w:rsid w:val="003253EE"/>
    <w:rsid w:val="007B64F1"/>
    <w:rsid w:val="00914A48"/>
    <w:rsid w:val="00AE13C7"/>
    <w:rsid w:val="00B2658F"/>
    <w:rsid w:val="00BD6811"/>
    <w:rsid w:val="00D330DA"/>
    <w:rsid w:val="00E44BEE"/>
    <w:rsid w:val="00F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EE"/>
  </w:style>
  <w:style w:type="paragraph" w:styleId="1">
    <w:name w:val="heading 1"/>
    <w:basedOn w:val="a"/>
    <w:next w:val="a"/>
    <w:link w:val="10"/>
    <w:uiPriority w:val="9"/>
    <w:qFormat/>
    <w:rsid w:val="00F805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5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05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5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5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05F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5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5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5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5F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05F9"/>
    <w:rPr>
      <w:b/>
      <w:bCs/>
      <w:spacing w:val="0"/>
    </w:rPr>
  </w:style>
  <w:style w:type="character" w:styleId="a9">
    <w:name w:val="Emphasis"/>
    <w:uiPriority w:val="20"/>
    <w:qFormat/>
    <w:rsid w:val="00F805F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05F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805F9"/>
  </w:style>
  <w:style w:type="paragraph" w:styleId="ac">
    <w:name w:val="List Paragraph"/>
    <w:basedOn w:val="a"/>
    <w:uiPriority w:val="34"/>
    <w:qFormat/>
    <w:rsid w:val="00F80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5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05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05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5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05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05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05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05F9"/>
    <w:pPr>
      <w:outlineLvl w:val="9"/>
    </w:pPr>
    <w:rPr>
      <w:lang w:bidi="en-US"/>
    </w:rPr>
  </w:style>
  <w:style w:type="paragraph" w:customStyle="1" w:styleId="Default">
    <w:name w:val="Default"/>
    <w:rsid w:val="003253E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253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5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EE"/>
  </w:style>
  <w:style w:type="paragraph" w:styleId="1">
    <w:name w:val="heading 1"/>
    <w:basedOn w:val="a"/>
    <w:next w:val="a"/>
    <w:link w:val="10"/>
    <w:uiPriority w:val="9"/>
    <w:qFormat/>
    <w:rsid w:val="00F805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5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05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5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5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05F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5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5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5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5F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05F9"/>
    <w:rPr>
      <w:b/>
      <w:bCs/>
      <w:spacing w:val="0"/>
    </w:rPr>
  </w:style>
  <w:style w:type="character" w:styleId="a9">
    <w:name w:val="Emphasis"/>
    <w:uiPriority w:val="20"/>
    <w:qFormat/>
    <w:rsid w:val="00F805F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05F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805F9"/>
  </w:style>
  <w:style w:type="paragraph" w:styleId="ac">
    <w:name w:val="List Paragraph"/>
    <w:basedOn w:val="a"/>
    <w:uiPriority w:val="34"/>
    <w:qFormat/>
    <w:rsid w:val="00F80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5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05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05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5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05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05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05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05F9"/>
    <w:pPr>
      <w:outlineLvl w:val="9"/>
    </w:pPr>
    <w:rPr>
      <w:lang w:bidi="en-US"/>
    </w:rPr>
  </w:style>
  <w:style w:type="paragraph" w:customStyle="1" w:styleId="Default">
    <w:name w:val="Default"/>
    <w:rsid w:val="003253E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253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7890</cp:lastModifiedBy>
  <cp:revision>6</cp:revision>
  <cp:lastPrinted>2016-10-20T14:55:00Z</cp:lastPrinted>
  <dcterms:created xsi:type="dcterms:W3CDTF">2016-10-20T13:59:00Z</dcterms:created>
  <dcterms:modified xsi:type="dcterms:W3CDTF">2021-11-07T08:30:00Z</dcterms:modified>
</cp:coreProperties>
</file>